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B3E6" w14:textId="77777777" w:rsidR="001C346F" w:rsidRPr="001C346F" w:rsidRDefault="001C346F" w:rsidP="001C346F">
      <w:pPr>
        <w:autoSpaceDE w:val="0"/>
        <w:autoSpaceDN w:val="0"/>
        <w:adjustRightInd w:val="0"/>
        <w:spacing w:after="0"/>
        <w:rPr>
          <w:rFonts w:cs="Arial"/>
          <w:b/>
          <w:color w:val="000000"/>
          <w:sz w:val="16"/>
          <w:szCs w:val="16"/>
        </w:rPr>
      </w:pPr>
      <w:r w:rsidRPr="001C346F">
        <w:rPr>
          <w:rFonts w:cs="Arial"/>
          <w:b/>
          <w:color w:val="0000FF"/>
          <w:sz w:val="16"/>
          <w:szCs w:val="16"/>
        </w:rPr>
        <w:t>WAMES Treasurer needed</w:t>
      </w:r>
    </w:p>
    <w:p w14:paraId="365973AB" w14:textId="77777777" w:rsidR="001C346F" w:rsidRPr="001C346F" w:rsidRDefault="001C346F" w:rsidP="001C346F">
      <w:pPr>
        <w:autoSpaceDE w:val="0"/>
        <w:autoSpaceDN w:val="0"/>
        <w:adjustRightInd w:val="0"/>
        <w:spacing w:after="0"/>
        <w:rPr>
          <w:rFonts w:cs="Arial"/>
          <w:color w:val="000000"/>
          <w:sz w:val="16"/>
          <w:szCs w:val="16"/>
        </w:rPr>
      </w:pPr>
    </w:p>
    <w:p w14:paraId="20B73D5E" w14:textId="77777777" w:rsidR="001C346F" w:rsidRPr="001C346F" w:rsidRDefault="001C346F" w:rsidP="001C346F">
      <w:pPr>
        <w:pStyle w:val="NoSpacing"/>
        <w:rPr>
          <w:rFonts w:cs="Arial"/>
          <w:sz w:val="16"/>
          <w:szCs w:val="16"/>
        </w:rPr>
      </w:pPr>
    </w:p>
    <w:p w14:paraId="30B9F53F" w14:textId="77777777" w:rsidR="001C346F" w:rsidRPr="001C346F" w:rsidRDefault="001C346F" w:rsidP="001C346F">
      <w:pPr>
        <w:pStyle w:val="NoSpacing"/>
        <w:rPr>
          <w:rFonts w:cs="Arial"/>
          <w:sz w:val="16"/>
          <w:szCs w:val="16"/>
        </w:rPr>
      </w:pPr>
      <w:r w:rsidRPr="001C346F">
        <w:rPr>
          <w:rFonts w:cs="Arial"/>
          <w:noProof/>
          <w:sz w:val="16"/>
          <w:szCs w:val="16"/>
        </w:rPr>
        <w:drawing>
          <wp:anchor distT="0" distB="0" distL="114300" distR="114300" simplePos="0" relativeHeight="251659264" behindDoc="0" locked="0" layoutInCell="1" allowOverlap="1" wp14:anchorId="4448CBB7" wp14:editId="37BC1235">
            <wp:simplePos x="0" y="0"/>
            <wp:positionH relativeFrom="column">
              <wp:posOffset>0</wp:posOffset>
            </wp:positionH>
            <wp:positionV relativeFrom="paragraph">
              <wp:posOffset>10160</wp:posOffset>
            </wp:positionV>
            <wp:extent cx="1870075" cy="1831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075" cy="1831340"/>
                    </a:xfrm>
                    <a:prstGeom prst="rect">
                      <a:avLst/>
                    </a:prstGeom>
                  </pic:spPr>
                </pic:pic>
              </a:graphicData>
            </a:graphic>
            <wp14:sizeRelH relativeFrom="page">
              <wp14:pctWidth>0</wp14:pctWidth>
            </wp14:sizeRelH>
            <wp14:sizeRelV relativeFrom="page">
              <wp14:pctHeight>0</wp14:pctHeight>
            </wp14:sizeRelV>
          </wp:anchor>
        </w:drawing>
      </w:r>
      <w:r w:rsidRPr="001C346F">
        <w:rPr>
          <w:rFonts w:cs="Arial"/>
          <w:sz w:val="16"/>
          <w:szCs w:val="16"/>
        </w:rPr>
        <w:t>WAMES is offering opportunities to support the work of the charity which represents and supports people affected by the neurological conditions of ME and CFS, and post-viral illnesses in Wales.</w:t>
      </w:r>
    </w:p>
    <w:p w14:paraId="69025145" w14:textId="77777777" w:rsidR="001C346F" w:rsidRPr="001C346F" w:rsidRDefault="001C346F" w:rsidP="001C346F">
      <w:pPr>
        <w:pStyle w:val="NoSpacing"/>
        <w:rPr>
          <w:rFonts w:cs="Arial"/>
          <w:sz w:val="16"/>
          <w:szCs w:val="16"/>
        </w:rPr>
      </w:pPr>
    </w:p>
    <w:p w14:paraId="18F4A6AD" w14:textId="77777777" w:rsidR="001C346F" w:rsidRPr="001C346F" w:rsidRDefault="001C346F" w:rsidP="001C346F">
      <w:pPr>
        <w:pStyle w:val="NoSpacing"/>
        <w:rPr>
          <w:rFonts w:cs="Arial"/>
          <w:sz w:val="16"/>
          <w:szCs w:val="16"/>
        </w:rPr>
      </w:pPr>
      <w:r w:rsidRPr="001C346F">
        <w:rPr>
          <w:rFonts w:cs="Arial"/>
          <w:sz w:val="16"/>
          <w:szCs w:val="16"/>
        </w:rPr>
        <w:t xml:space="preserve">13,000 – 14,000 families in Wales are affected by such conditions and this number is growing, as a significant number of people with long COVID can develop ME. We provide vital support and information services which can enhance quality of life. We also campaign to change attitudes and misunderstandings about these conditions and to improve services. </w:t>
      </w:r>
    </w:p>
    <w:p w14:paraId="7CAAEFD2" w14:textId="77777777" w:rsidR="001C346F" w:rsidRPr="001C346F" w:rsidRDefault="001C346F" w:rsidP="001C346F">
      <w:pPr>
        <w:pStyle w:val="NoSpacing"/>
        <w:rPr>
          <w:rFonts w:cs="Arial"/>
          <w:sz w:val="16"/>
          <w:szCs w:val="16"/>
        </w:rPr>
      </w:pPr>
    </w:p>
    <w:p w14:paraId="44BF353D" w14:textId="77777777" w:rsidR="001C346F" w:rsidRPr="001C346F" w:rsidRDefault="001C346F" w:rsidP="001C346F">
      <w:pPr>
        <w:pStyle w:val="NoSpacing"/>
        <w:rPr>
          <w:rFonts w:cs="Arial"/>
          <w:b/>
          <w:bCs/>
          <w:color w:val="0033CC"/>
          <w:sz w:val="16"/>
          <w:szCs w:val="16"/>
        </w:rPr>
      </w:pPr>
      <w:r w:rsidRPr="001C346F">
        <w:rPr>
          <w:rFonts w:cs="Arial"/>
          <w:b/>
          <w:bCs/>
          <w:color w:val="0033CC"/>
          <w:sz w:val="16"/>
          <w:szCs w:val="16"/>
        </w:rPr>
        <w:t>The role of the treasurer would be to:</w:t>
      </w:r>
    </w:p>
    <w:p w14:paraId="766A3900" w14:textId="77777777" w:rsidR="001C346F" w:rsidRPr="001C346F" w:rsidRDefault="001C346F" w:rsidP="001C346F">
      <w:pPr>
        <w:pStyle w:val="NoSpacing"/>
        <w:rPr>
          <w:rFonts w:cs="Arial"/>
          <w:color w:val="0033CC"/>
          <w:sz w:val="16"/>
          <w:szCs w:val="16"/>
        </w:rPr>
      </w:pPr>
    </w:p>
    <w:p w14:paraId="6419BF04" w14:textId="77777777" w:rsidR="001C346F" w:rsidRPr="001C346F" w:rsidRDefault="001C346F" w:rsidP="001C346F">
      <w:pPr>
        <w:pStyle w:val="NoSpacing"/>
        <w:numPr>
          <w:ilvl w:val="0"/>
          <w:numId w:val="1"/>
        </w:numPr>
        <w:rPr>
          <w:rFonts w:cs="Arial"/>
          <w:sz w:val="16"/>
          <w:szCs w:val="16"/>
        </w:rPr>
      </w:pPr>
      <w:r w:rsidRPr="001C346F">
        <w:rPr>
          <w:rFonts w:cs="Arial"/>
          <w:sz w:val="16"/>
          <w:szCs w:val="16"/>
        </w:rPr>
        <w:t>Manage accounts</w:t>
      </w:r>
    </w:p>
    <w:p w14:paraId="4AC1ECC5" w14:textId="77777777" w:rsidR="001C346F" w:rsidRPr="001C346F" w:rsidRDefault="001C346F" w:rsidP="001C346F">
      <w:pPr>
        <w:pStyle w:val="NoSpacing"/>
        <w:numPr>
          <w:ilvl w:val="0"/>
          <w:numId w:val="1"/>
        </w:numPr>
        <w:rPr>
          <w:rFonts w:cs="Arial"/>
          <w:sz w:val="16"/>
          <w:szCs w:val="16"/>
        </w:rPr>
      </w:pPr>
      <w:r w:rsidRPr="001C346F">
        <w:rPr>
          <w:rFonts w:cs="Arial"/>
          <w:sz w:val="16"/>
          <w:szCs w:val="16"/>
        </w:rPr>
        <w:t>Ensure that proper financial records and procedures are maintained</w:t>
      </w:r>
    </w:p>
    <w:p w14:paraId="0CA52620" w14:textId="77777777" w:rsidR="001C346F" w:rsidRPr="001C346F" w:rsidRDefault="001C346F" w:rsidP="001C346F">
      <w:pPr>
        <w:pStyle w:val="NoSpacing"/>
        <w:numPr>
          <w:ilvl w:val="0"/>
          <w:numId w:val="1"/>
        </w:numPr>
        <w:rPr>
          <w:rFonts w:cs="Arial"/>
          <w:sz w:val="16"/>
          <w:szCs w:val="16"/>
        </w:rPr>
      </w:pPr>
      <w:r w:rsidRPr="001C346F">
        <w:rPr>
          <w:rFonts w:cs="Arial"/>
          <w:sz w:val="16"/>
          <w:szCs w:val="16"/>
        </w:rPr>
        <w:t>Maintain an overview of WAMES’ financial affairs and advise the committee on budgets and policies</w:t>
      </w:r>
    </w:p>
    <w:p w14:paraId="36B443F6" w14:textId="77777777" w:rsidR="001C346F" w:rsidRPr="001C346F" w:rsidRDefault="001C346F" w:rsidP="001C346F">
      <w:pPr>
        <w:pStyle w:val="NoSpacing"/>
        <w:numPr>
          <w:ilvl w:val="0"/>
          <w:numId w:val="1"/>
        </w:numPr>
        <w:rPr>
          <w:rFonts w:cs="Arial"/>
          <w:sz w:val="16"/>
          <w:szCs w:val="16"/>
        </w:rPr>
      </w:pPr>
      <w:r w:rsidRPr="001C346F">
        <w:rPr>
          <w:rFonts w:cs="Arial"/>
          <w:sz w:val="16"/>
          <w:szCs w:val="16"/>
        </w:rPr>
        <w:t>Update trustees on the latest changes in charity and financial law, and best practice</w:t>
      </w:r>
    </w:p>
    <w:p w14:paraId="3C9FFFE5" w14:textId="77777777" w:rsidR="001C346F" w:rsidRPr="001C346F" w:rsidRDefault="001C346F" w:rsidP="001C346F">
      <w:pPr>
        <w:pStyle w:val="NoSpacing"/>
        <w:rPr>
          <w:rFonts w:cs="Arial"/>
          <w:sz w:val="16"/>
          <w:szCs w:val="16"/>
        </w:rPr>
      </w:pPr>
      <w:r w:rsidRPr="001C346F">
        <w:rPr>
          <w:rFonts w:cs="Arial"/>
          <w:sz w:val="16"/>
          <w:szCs w:val="16"/>
        </w:rPr>
        <w:t xml:space="preserve"> </w:t>
      </w:r>
    </w:p>
    <w:p w14:paraId="6128D1A0" w14:textId="77777777" w:rsidR="001C346F" w:rsidRPr="001C346F" w:rsidRDefault="001C346F" w:rsidP="001C346F">
      <w:pPr>
        <w:pStyle w:val="NoSpacing"/>
        <w:rPr>
          <w:rFonts w:cs="Arial"/>
          <w:sz w:val="16"/>
          <w:szCs w:val="16"/>
        </w:rPr>
      </w:pPr>
      <w:bookmarkStart w:id="0" w:name="_Hlk127286607"/>
      <w:r w:rsidRPr="001C346F">
        <w:rPr>
          <w:rFonts w:cs="Arial"/>
          <w:sz w:val="16"/>
          <w:szCs w:val="16"/>
        </w:rPr>
        <w:t>You would be based at home, but working with, and responsible to the management</w:t>
      </w:r>
    </w:p>
    <w:p w14:paraId="75FED45E" w14:textId="77777777" w:rsidR="001C346F" w:rsidRPr="001C346F" w:rsidRDefault="001C346F" w:rsidP="001C346F">
      <w:pPr>
        <w:pStyle w:val="NoSpacing"/>
        <w:rPr>
          <w:rFonts w:cs="Arial"/>
          <w:sz w:val="16"/>
          <w:szCs w:val="16"/>
        </w:rPr>
      </w:pPr>
      <w:r w:rsidRPr="001C346F">
        <w:rPr>
          <w:rFonts w:cs="Arial"/>
          <w:sz w:val="16"/>
          <w:szCs w:val="16"/>
        </w:rPr>
        <w:t>Team, as a trustee of the organisation.</w:t>
      </w:r>
    </w:p>
    <w:bookmarkEnd w:id="0"/>
    <w:p w14:paraId="4C2613E8" w14:textId="77777777" w:rsidR="001C346F" w:rsidRPr="001C346F" w:rsidRDefault="001C346F" w:rsidP="001C346F">
      <w:pPr>
        <w:pStyle w:val="NoSpacing"/>
        <w:rPr>
          <w:rFonts w:cs="Arial"/>
          <w:sz w:val="16"/>
          <w:szCs w:val="16"/>
        </w:rPr>
      </w:pPr>
    </w:p>
    <w:p w14:paraId="6BD68B90" w14:textId="77777777" w:rsidR="001C346F" w:rsidRPr="001C346F" w:rsidRDefault="001C346F" w:rsidP="001C346F">
      <w:pPr>
        <w:pStyle w:val="NoSpacing"/>
        <w:rPr>
          <w:rFonts w:cs="Arial"/>
          <w:b/>
          <w:bCs/>
          <w:sz w:val="16"/>
          <w:szCs w:val="16"/>
        </w:rPr>
      </w:pPr>
      <w:r w:rsidRPr="001C346F">
        <w:rPr>
          <w:rFonts w:cs="Arial"/>
          <w:b/>
          <w:bCs/>
          <w:sz w:val="16"/>
          <w:szCs w:val="16"/>
        </w:rPr>
        <w:t>Main activities:</w:t>
      </w:r>
    </w:p>
    <w:p w14:paraId="20B4FCD0"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Make payments, receive and record all money including fundraising and Gift Aid</w:t>
      </w:r>
    </w:p>
    <w:p w14:paraId="5A5387CF"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Record and monitor all Trustee and volunteer expenses</w:t>
      </w:r>
    </w:p>
    <w:p w14:paraId="518DFEA5"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Prepare the annual accounts and financial reports for committee, funders etc.</w:t>
      </w:r>
    </w:p>
    <w:p w14:paraId="4F6ECFBD"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Arrange an annual examination of accounts (if needed)</w:t>
      </w:r>
    </w:p>
    <w:p w14:paraId="692470A8"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Plan and review the budget with the Team</w:t>
      </w:r>
    </w:p>
    <w:p w14:paraId="3602C58F"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Liaise with payroll service (if there are employees – none at the moment)</w:t>
      </w:r>
    </w:p>
    <w:p w14:paraId="2361C156"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Act as a joint signatory for cheques, invoices, contracts and other relevant documentation</w:t>
      </w:r>
    </w:p>
    <w:p w14:paraId="7842D788"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Share oversight of WAMES as a trustee (trustee insurance in place)</w:t>
      </w:r>
    </w:p>
    <w:p w14:paraId="37536DB3" w14:textId="77777777" w:rsidR="001C346F" w:rsidRPr="001C346F" w:rsidRDefault="001C346F" w:rsidP="001C346F">
      <w:pPr>
        <w:pStyle w:val="NoSpacing"/>
        <w:numPr>
          <w:ilvl w:val="0"/>
          <w:numId w:val="2"/>
        </w:numPr>
        <w:rPr>
          <w:rFonts w:cs="Arial"/>
          <w:sz w:val="16"/>
          <w:szCs w:val="16"/>
        </w:rPr>
      </w:pPr>
      <w:r w:rsidRPr="001C346F">
        <w:rPr>
          <w:rFonts w:cs="Arial"/>
          <w:sz w:val="16"/>
          <w:szCs w:val="16"/>
        </w:rPr>
        <w:t>Attend AGM and GM (often virtually)</w:t>
      </w:r>
    </w:p>
    <w:p w14:paraId="16A43815" w14:textId="77777777" w:rsidR="001C346F" w:rsidRPr="001C346F" w:rsidRDefault="001C346F" w:rsidP="001C346F">
      <w:pPr>
        <w:pStyle w:val="NoSpacing"/>
        <w:rPr>
          <w:rFonts w:cs="Arial"/>
          <w:sz w:val="16"/>
          <w:szCs w:val="16"/>
        </w:rPr>
      </w:pPr>
    </w:p>
    <w:p w14:paraId="35083F1E" w14:textId="77777777" w:rsidR="001C346F" w:rsidRPr="001C346F" w:rsidRDefault="001C346F" w:rsidP="001C346F">
      <w:pPr>
        <w:pStyle w:val="NoSpacing"/>
        <w:rPr>
          <w:rFonts w:cs="Arial"/>
          <w:sz w:val="16"/>
          <w:szCs w:val="16"/>
        </w:rPr>
      </w:pPr>
      <w:r w:rsidRPr="001C346F">
        <w:rPr>
          <w:rFonts w:cs="Arial"/>
          <w:sz w:val="16"/>
          <w:szCs w:val="16"/>
        </w:rPr>
        <w:t>The opportunity may be available to share the role with another, if this can be arranged. WAMES is happy to discuss options. Additional roles related to fundraising could also be shared with the team.</w:t>
      </w:r>
    </w:p>
    <w:p w14:paraId="186A324D" w14:textId="77777777" w:rsidR="001C346F" w:rsidRPr="001C346F" w:rsidRDefault="001C346F" w:rsidP="001C346F">
      <w:pPr>
        <w:pStyle w:val="NoSpacing"/>
        <w:rPr>
          <w:rFonts w:cs="Arial"/>
          <w:sz w:val="16"/>
          <w:szCs w:val="16"/>
        </w:rPr>
      </w:pPr>
    </w:p>
    <w:p w14:paraId="3D1863A1" w14:textId="77777777" w:rsidR="001C346F" w:rsidRPr="001C346F" w:rsidRDefault="001C346F" w:rsidP="001C346F">
      <w:pPr>
        <w:pStyle w:val="NoSpacing"/>
        <w:rPr>
          <w:rFonts w:cs="Arial"/>
          <w:sz w:val="16"/>
          <w:szCs w:val="16"/>
        </w:rPr>
      </w:pPr>
      <w:r w:rsidRPr="001C346F">
        <w:rPr>
          <w:rFonts w:cs="Arial"/>
          <w:sz w:val="16"/>
          <w:szCs w:val="16"/>
        </w:rPr>
        <w:t>Useful qualities and skills:</w:t>
      </w:r>
    </w:p>
    <w:p w14:paraId="6BB2DF0B"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Strategic vision and forward planning</w:t>
      </w:r>
    </w:p>
    <w:p w14:paraId="482394BE"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An eye for detail and methodical way of thinking</w:t>
      </w:r>
    </w:p>
    <w:p w14:paraId="180E1EA8"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Independent judgement</w:t>
      </w:r>
    </w:p>
    <w:p w14:paraId="70BAE081"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Ability to work effectively as a member of a team</w:t>
      </w:r>
    </w:p>
    <w:p w14:paraId="4C43AE06"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Knowledge of the responsibilities of a trustee, or willingness to learn</w:t>
      </w:r>
    </w:p>
    <w:p w14:paraId="5B77EB14"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 xml:space="preserve">Knowledge of basic book keeping and financial management </w:t>
      </w:r>
    </w:p>
    <w:p w14:paraId="2282425F"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Knowledge of charity financial and fundraising practices, or willingness to learn</w:t>
      </w:r>
    </w:p>
    <w:p w14:paraId="7A3903C2"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The ability to analyse proposals and examine their financial consequences</w:t>
      </w:r>
    </w:p>
    <w:p w14:paraId="78523417" w14:textId="77777777" w:rsidR="001C346F" w:rsidRPr="001C346F" w:rsidRDefault="001C346F" w:rsidP="001C346F">
      <w:pPr>
        <w:pStyle w:val="NoSpacing"/>
        <w:numPr>
          <w:ilvl w:val="0"/>
          <w:numId w:val="3"/>
        </w:numPr>
        <w:rPr>
          <w:rFonts w:cs="Arial"/>
          <w:sz w:val="16"/>
          <w:szCs w:val="16"/>
        </w:rPr>
      </w:pPr>
      <w:r w:rsidRPr="001C346F">
        <w:rPr>
          <w:rFonts w:cs="Arial"/>
          <w:sz w:val="16"/>
          <w:szCs w:val="16"/>
        </w:rPr>
        <w:t>Knowledge and experience of current and fundraising finance practice relevant to registered charities.</w:t>
      </w:r>
    </w:p>
    <w:p w14:paraId="04A5580F" w14:textId="77777777" w:rsidR="001C346F" w:rsidRPr="001C346F" w:rsidRDefault="001C346F" w:rsidP="001C346F">
      <w:pPr>
        <w:pStyle w:val="NoSpacing"/>
        <w:rPr>
          <w:rFonts w:cs="Arial"/>
          <w:sz w:val="16"/>
          <w:szCs w:val="16"/>
        </w:rPr>
      </w:pPr>
    </w:p>
    <w:p w14:paraId="562FFB1C" w14:textId="77777777" w:rsidR="001C346F" w:rsidRPr="001C346F" w:rsidRDefault="001C346F" w:rsidP="001C346F">
      <w:pPr>
        <w:pStyle w:val="NoSpacing"/>
        <w:rPr>
          <w:rFonts w:cs="Arial"/>
          <w:b/>
          <w:bCs/>
          <w:sz w:val="16"/>
          <w:szCs w:val="16"/>
        </w:rPr>
      </w:pPr>
      <w:r w:rsidRPr="001C346F">
        <w:rPr>
          <w:rFonts w:cs="Arial"/>
          <w:b/>
          <w:bCs/>
          <w:sz w:val="16"/>
          <w:szCs w:val="16"/>
        </w:rPr>
        <w:t>Requirements:</w:t>
      </w:r>
    </w:p>
    <w:p w14:paraId="09C13BD7" w14:textId="77777777" w:rsidR="001C346F" w:rsidRPr="001C346F" w:rsidRDefault="001C346F" w:rsidP="001C346F">
      <w:pPr>
        <w:pStyle w:val="NoSpacing"/>
        <w:rPr>
          <w:rFonts w:cs="Arial"/>
          <w:sz w:val="16"/>
          <w:szCs w:val="16"/>
        </w:rPr>
      </w:pPr>
      <w:r w:rsidRPr="001C346F">
        <w:rPr>
          <w:rFonts w:ascii="Segoe UI Symbol" w:hAnsi="Segoe UI Symbol" w:cs="Segoe UI Symbol"/>
          <w:sz w:val="16"/>
          <w:szCs w:val="16"/>
        </w:rPr>
        <w:t>✓</w:t>
      </w:r>
      <w:r w:rsidRPr="001C346F">
        <w:rPr>
          <w:rFonts w:cs="Arial"/>
          <w:sz w:val="16"/>
          <w:szCs w:val="16"/>
        </w:rPr>
        <w:t>Required to use own IT hardware but some software may be available</w:t>
      </w:r>
    </w:p>
    <w:p w14:paraId="55215257" w14:textId="77777777" w:rsidR="001C346F" w:rsidRPr="001C346F" w:rsidRDefault="001C346F" w:rsidP="001C346F">
      <w:pPr>
        <w:pStyle w:val="NoSpacing"/>
        <w:rPr>
          <w:rFonts w:cs="Arial"/>
          <w:sz w:val="16"/>
          <w:szCs w:val="16"/>
        </w:rPr>
      </w:pPr>
      <w:r w:rsidRPr="001C346F">
        <w:rPr>
          <w:rFonts w:ascii="Segoe UI Symbol" w:hAnsi="Segoe UI Symbol" w:cs="Segoe UI Symbol"/>
          <w:sz w:val="16"/>
          <w:szCs w:val="16"/>
        </w:rPr>
        <w:t>✓</w:t>
      </w:r>
      <w:r w:rsidRPr="001C346F">
        <w:rPr>
          <w:rFonts w:cs="Arial"/>
          <w:sz w:val="16"/>
          <w:szCs w:val="16"/>
        </w:rPr>
        <w:t>Age 18+</w:t>
      </w:r>
    </w:p>
    <w:p w14:paraId="7A60A606" w14:textId="77777777" w:rsidR="001C346F" w:rsidRPr="001C346F" w:rsidRDefault="001C346F" w:rsidP="001C346F">
      <w:pPr>
        <w:pStyle w:val="NoSpacing"/>
        <w:rPr>
          <w:rFonts w:cs="Arial"/>
          <w:sz w:val="16"/>
          <w:szCs w:val="16"/>
        </w:rPr>
      </w:pPr>
    </w:p>
    <w:p w14:paraId="68CE2CE3" w14:textId="77777777" w:rsidR="001C346F" w:rsidRPr="001C346F" w:rsidRDefault="001C346F" w:rsidP="001C346F">
      <w:pPr>
        <w:pStyle w:val="NoSpacing"/>
        <w:rPr>
          <w:rFonts w:cs="Arial"/>
          <w:b/>
          <w:bCs/>
          <w:sz w:val="16"/>
          <w:szCs w:val="16"/>
        </w:rPr>
      </w:pPr>
      <w:r w:rsidRPr="001C346F">
        <w:rPr>
          <w:rFonts w:cs="Arial"/>
          <w:b/>
          <w:bCs/>
          <w:sz w:val="16"/>
          <w:szCs w:val="16"/>
        </w:rPr>
        <w:t>When?</w:t>
      </w:r>
    </w:p>
    <w:p w14:paraId="489CF248" w14:textId="77777777" w:rsidR="001C346F" w:rsidRPr="001C346F" w:rsidRDefault="001C346F" w:rsidP="001C346F">
      <w:pPr>
        <w:pStyle w:val="NoSpacing"/>
        <w:rPr>
          <w:rFonts w:cs="Arial"/>
          <w:sz w:val="16"/>
          <w:szCs w:val="16"/>
        </w:rPr>
      </w:pPr>
      <w:r w:rsidRPr="001C346F">
        <w:rPr>
          <w:rFonts w:cs="Arial"/>
          <w:sz w:val="16"/>
          <w:szCs w:val="16"/>
        </w:rPr>
        <w:t>Much of the work of the treasurer can be done at any time, though there will be occasional deadlines for reports and payments. It will be necessary to join occasional Skype team meetings at an agreed time.</w:t>
      </w:r>
    </w:p>
    <w:p w14:paraId="48078AA0" w14:textId="77777777" w:rsidR="001C346F" w:rsidRPr="001C346F" w:rsidRDefault="001C346F" w:rsidP="001C346F">
      <w:pPr>
        <w:pStyle w:val="NoSpacing"/>
        <w:rPr>
          <w:rFonts w:cs="Arial"/>
          <w:sz w:val="16"/>
          <w:szCs w:val="16"/>
        </w:rPr>
      </w:pPr>
    </w:p>
    <w:p w14:paraId="645DE720" w14:textId="77777777" w:rsidR="001C346F" w:rsidRPr="001C346F" w:rsidRDefault="001C346F" w:rsidP="001C346F">
      <w:pPr>
        <w:pStyle w:val="NoSpacing"/>
        <w:rPr>
          <w:rFonts w:cs="Arial"/>
          <w:sz w:val="16"/>
          <w:szCs w:val="16"/>
        </w:rPr>
      </w:pPr>
      <w:r w:rsidRPr="001C346F">
        <w:rPr>
          <w:rFonts w:cs="Arial"/>
          <w:sz w:val="16"/>
          <w:szCs w:val="16"/>
        </w:rPr>
        <w:t>Minimum hours expected per month: 2hrs, on average.</w:t>
      </w:r>
    </w:p>
    <w:p w14:paraId="0178B003" w14:textId="77777777" w:rsidR="001C346F" w:rsidRPr="001C346F" w:rsidRDefault="001C346F" w:rsidP="001C346F">
      <w:pPr>
        <w:pStyle w:val="NoSpacing"/>
        <w:rPr>
          <w:rFonts w:cs="Arial"/>
          <w:sz w:val="16"/>
          <w:szCs w:val="16"/>
        </w:rPr>
      </w:pPr>
    </w:p>
    <w:p w14:paraId="0E052076" w14:textId="77777777" w:rsidR="001C346F" w:rsidRPr="001C346F" w:rsidRDefault="001C346F" w:rsidP="001C346F">
      <w:pPr>
        <w:pStyle w:val="NoSpacing"/>
        <w:rPr>
          <w:rFonts w:cs="Arial"/>
          <w:sz w:val="16"/>
          <w:szCs w:val="16"/>
        </w:rPr>
      </w:pPr>
      <w:r w:rsidRPr="001C346F">
        <w:rPr>
          <w:rFonts w:cs="Arial"/>
          <w:sz w:val="16"/>
          <w:szCs w:val="16"/>
        </w:rPr>
        <w:t>Minimum period of commitment: 3 years, as the handover period could take some months.</w:t>
      </w:r>
    </w:p>
    <w:p w14:paraId="75BAF946" w14:textId="77777777" w:rsidR="001C346F" w:rsidRPr="001C346F" w:rsidRDefault="001C346F" w:rsidP="001C346F">
      <w:pPr>
        <w:pStyle w:val="NoSpacing"/>
        <w:rPr>
          <w:rFonts w:cs="Arial"/>
          <w:sz w:val="16"/>
          <w:szCs w:val="16"/>
        </w:rPr>
      </w:pPr>
    </w:p>
    <w:p w14:paraId="20F9F6CB" w14:textId="77777777" w:rsidR="001C346F" w:rsidRPr="001C346F" w:rsidRDefault="001C346F" w:rsidP="001C346F">
      <w:pPr>
        <w:pStyle w:val="NoSpacing"/>
        <w:rPr>
          <w:rFonts w:cs="Arial"/>
          <w:b/>
          <w:bCs/>
          <w:sz w:val="16"/>
          <w:szCs w:val="16"/>
        </w:rPr>
      </w:pPr>
      <w:r w:rsidRPr="001C346F">
        <w:rPr>
          <w:rFonts w:cs="Arial"/>
          <w:b/>
          <w:bCs/>
          <w:sz w:val="16"/>
          <w:szCs w:val="16"/>
        </w:rPr>
        <w:t>WAMES will:</w:t>
      </w:r>
    </w:p>
    <w:p w14:paraId="307D8B76" w14:textId="77777777" w:rsidR="001C346F" w:rsidRPr="001C346F" w:rsidRDefault="001C346F" w:rsidP="001C346F">
      <w:pPr>
        <w:pStyle w:val="NoSpacing"/>
        <w:rPr>
          <w:rFonts w:cs="Arial"/>
          <w:sz w:val="16"/>
          <w:szCs w:val="16"/>
        </w:rPr>
      </w:pPr>
      <w:r w:rsidRPr="001C346F">
        <w:rPr>
          <w:rFonts w:cs="Arial"/>
          <w:sz w:val="16"/>
          <w:szCs w:val="16"/>
        </w:rPr>
        <w:t xml:space="preserve">· </w:t>
      </w:r>
      <w:proofErr w:type="gramStart"/>
      <w:r w:rsidRPr="001C346F">
        <w:rPr>
          <w:rFonts w:cs="Arial"/>
          <w:sz w:val="16"/>
          <w:szCs w:val="16"/>
        </w:rPr>
        <w:t>organise</w:t>
      </w:r>
      <w:proofErr w:type="gramEnd"/>
      <w:r w:rsidRPr="001C346F">
        <w:rPr>
          <w:rFonts w:cs="Arial"/>
          <w:sz w:val="16"/>
          <w:szCs w:val="16"/>
        </w:rPr>
        <w:t xml:space="preserve"> induction &amp; suitable training</w:t>
      </w:r>
    </w:p>
    <w:p w14:paraId="5B5BECCE" w14:textId="77777777" w:rsidR="001C346F" w:rsidRPr="001C346F" w:rsidRDefault="001C346F" w:rsidP="001C346F">
      <w:pPr>
        <w:pStyle w:val="NoSpacing"/>
        <w:rPr>
          <w:rFonts w:cs="Arial"/>
          <w:sz w:val="16"/>
          <w:szCs w:val="16"/>
        </w:rPr>
      </w:pPr>
      <w:r w:rsidRPr="001C346F">
        <w:rPr>
          <w:rFonts w:cs="Arial"/>
          <w:sz w:val="16"/>
          <w:szCs w:val="16"/>
        </w:rPr>
        <w:t xml:space="preserve">· </w:t>
      </w:r>
      <w:proofErr w:type="gramStart"/>
      <w:r w:rsidRPr="001C346F">
        <w:rPr>
          <w:rFonts w:cs="Arial"/>
          <w:sz w:val="16"/>
          <w:szCs w:val="16"/>
        </w:rPr>
        <w:t>pay</w:t>
      </w:r>
      <w:proofErr w:type="gramEnd"/>
      <w:r w:rsidRPr="001C346F">
        <w:rPr>
          <w:rFonts w:cs="Arial"/>
          <w:sz w:val="16"/>
          <w:szCs w:val="16"/>
        </w:rPr>
        <w:t xml:space="preserve"> agreed expenses</w:t>
      </w:r>
    </w:p>
    <w:p w14:paraId="70988ADA" w14:textId="77777777" w:rsidR="001C346F" w:rsidRPr="001C346F" w:rsidRDefault="001C346F" w:rsidP="001C346F">
      <w:pPr>
        <w:pStyle w:val="NoSpacing"/>
        <w:rPr>
          <w:rFonts w:cs="Arial"/>
          <w:sz w:val="16"/>
          <w:szCs w:val="16"/>
        </w:rPr>
      </w:pPr>
    </w:p>
    <w:p w14:paraId="2713BC3E" w14:textId="77777777" w:rsidR="001C346F" w:rsidRPr="001C346F" w:rsidRDefault="001C346F" w:rsidP="001C346F">
      <w:pPr>
        <w:pStyle w:val="NoSpacing"/>
        <w:rPr>
          <w:rFonts w:cs="Arial"/>
          <w:b/>
          <w:bCs/>
          <w:sz w:val="16"/>
          <w:szCs w:val="16"/>
        </w:rPr>
      </w:pPr>
      <w:r w:rsidRPr="001C346F">
        <w:rPr>
          <w:rFonts w:cs="Arial"/>
          <w:b/>
          <w:bCs/>
          <w:sz w:val="16"/>
          <w:szCs w:val="16"/>
        </w:rPr>
        <w:t>Process:</w:t>
      </w:r>
    </w:p>
    <w:p w14:paraId="3B29517E" w14:textId="77777777" w:rsidR="001C346F" w:rsidRPr="001C346F" w:rsidRDefault="001C346F" w:rsidP="001C346F">
      <w:pPr>
        <w:pStyle w:val="NoSpacing"/>
        <w:rPr>
          <w:rFonts w:cs="Arial"/>
          <w:sz w:val="16"/>
          <w:szCs w:val="16"/>
        </w:rPr>
      </w:pPr>
      <w:r w:rsidRPr="001C346F">
        <w:rPr>
          <w:rFonts w:cs="Arial"/>
          <w:sz w:val="16"/>
          <w:szCs w:val="16"/>
        </w:rPr>
        <w:t xml:space="preserve">Selection procedures: </w:t>
      </w:r>
      <w:r w:rsidRPr="001C346F">
        <w:rPr>
          <w:rFonts w:ascii="Segoe UI Symbol" w:hAnsi="Segoe UI Symbol" w:cs="Segoe UI Symbol"/>
          <w:sz w:val="16"/>
          <w:szCs w:val="16"/>
        </w:rPr>
        <w:t>✓</w:t>
      </w:r>
      <w:r w:rsidRPr="001C346F">
        <w:rPr>
          <w:rFonts w:cs="Arial"/>
          <w:sz w:val="16"/>
          <w:szCs w:val="16"/>
        </w:rPr>
        <w:t xml:space="preserve"> Application form </w:t>
      </w:r>
      <w:r w:rsidRPr="001C346F">
        <w:rPr>
          <w:rFonts w:ascii="Segoe UI Symbol" w:hAnsi="Segoe UI Symbol" w:cs="Segoe UI Symbol"/>
          <w:sz w:val="16"/>
          <w:szCs w:val="16"/>
        </w:rPr>
        <w:t>✓</w:t>
      </w:r>
      <w:r w:rsidRPr="001C346F">
        <w:rPr>
          <w:rFonts w:cs="Arial"/>
          <w:sz w:val="16"/>
          <w:szCs w:val="16"/>
        </w:rPr>
        <w:t xml:space="preserve"> Informal interview</w:t>
      </w:r>
    </w:p>
    <w:p w14:paraId="3B2826BD" w14:textId="77777777" w:rsidR="001C346F" w:rsidRPr="001C346F" w:rsidRDefault="001C346F" w:rsidP="001C346F">
      <w:pPr>
        <w:pStyle w:val="NoSpacing"/>
        <w:rPr>
          <w:rFonts w:cs="Arial"/>
          <w:sz w:val="16"/>
          <w:szCs w:val="16"/>
        </w:rPr>
      </w:pPr>
      <w:r w:rsidRPr="001C346F">
        <w:rPr>
          <w:rFonts w:cs="Arial"/>
          <w:sz w:val="16"/>
          <w:szCs w:val="16"/>
        </w:rPr>
        <w:t>Selection details: Informal references may be required.</w:t>
      </w:r>
    </w:p>
    <w:p w14:paraId="0E6303F2" w14:textId="77777777" w:rsidR="001C346F" w:rsidRPr="001C346F" w:rsidRDefault="001C346F" w:rsidP="001C346F">
      <w:pPr>
        <w:pStyle w:val="NoSpacing"/>
        <w:rPr>
          <w:rFonts w:cs="Arial"/>
          <w:sz w:val="16"/>
          <w:szCs w:val="16"/>
        </w:rPr>
      </w:pPr>
    </w:p>
    <w:p w14:paraId="079B01E1" w14:textId="77777777" w:rsidR="001C346F" w:rsidRPr="001C346F" w:rsidRDefault="001C346F" w:rsidP="001C346F">
      <w:pPr>
        <w:pStyle w:val="NoSpacing"/>
        <w:rPr>
          <w:rFonts w:cs="Arial"/>
          <w:color w:val="2F5496" w:themeColor="accent1" w:themeShade="BF"/>
          <w:sz w:val="16"/>
          <w:szCs w:val="16"/>
        </w:rPr>
      </w:pPr>
      <w:r w:rsidRPr="001C346F">
        <w:rPr>
          <w:rFonts w:cs="Arial"/>
          <w:b/>
          <w:sz w:val="16"/>
          <w:szCs w:val="16"/>
        </w:rPr>
        <w:t>More information:</w:t>
      </w:r>
      <w:r w:rsidRPr="001C346F">
        <w:rPr>
          <w:rFonts w:cs="Arial"/>
          <w:sz w:val="16"/>
          <w:szCs w:val="16"/>
        </w:rPr>
        <w:t xml:space="preserve"> </w:t>
      </w:r>
      <w:hyperlink r:id="rId6" w:history="1">
        <w:r w:rsidRPr="001C346F">
          <w:rPr>
            <w:rStyle w:val="Hyperlink"/>
            <w:rFonts w:cs="Arial"/>
            <w:sz w:val="16"/>
            <w:szCs w:val="16"/>
          </w:rPr>
          <w:t>www.wames.org.uk</w:t>
        </w:r>
      </w:hyperlink>
      <w:r w:rsidRPr="001C346F">
        <w:rPr>
          <w:rFonts w:cs="Arial"/>
          <w:color w:val="0000FF"/>
          <w:sz w:val="16"/>
          <w:szCs w:val="16"/>
        </w:rPr>
        <w:t xml:space="preserve">  </w:t>
      </w:r>
      <w:r w:rsidRPr="001C346F">
        <w:rPr>
          <w:rFonts w:cs="Arial"/>
          <w:sz w:val="16"/>
          <w:szCs w:val="16"/>
        </w:rPr>
        <w:t xml:space="preserve">or contact  </w:t>
      </w:r>
      <w:hyperlink r:id="rId7" w:history="1">
        <w:r w:rsidRPr="001C346F">
          <w:rPr>
            <w:rStyle w:val="Hyperlink"/>
            <w:rFonts w:cs="Arial"/>
            <w:sz w:val="16"/>
            <w:szCs w:val="16"/>
          </w:rPr>
          <w:t>sharon@wames.org.uk</w:t>
        </w:r>
      </w:hyperlink>
    </w:p>
    <w:p w14:paraId="60A3D999" w14:textId="758A273E" w:rsidR="001C346F" w:rsidRPr="001C346F" w:rsidRDefault="00A3300E" w:rsidP="001C346F">
      <w:pPr>
        <w:pStyle w:val="NoSpacing"/>
        <w:ind w:left="720"/>
        <w:jc w:val="right"/>
        <w:rPr>
          <w:rFonts w:cs="Arial"/>
          <w:b/>
          <w:bCs/>
          <w:sz w:val="16"/>
          <w:szCs w:val="16"/>
        </w:rPr>
      </w:pPr>
      <w:r>
        <w:rPr>
          <w:rFonts w:cs="Arial"/>
          <w:sz w:val="16"/>
          <w:szCs w:val="16"/>
        </w:rPr>
        <w:t>January 2024.</w:t>
      </w:r>
    </w:p>
    <w:p w14:paraId="08DF99A7" w14:textId="77777777" w:rsidR="001C346F" w:rsidRPr="00E67C81" w:rsidRDefault="001C346F" w:rsidP="001C346F">
      <w:pPr>
        <w:pStyle w:val="NoSpacing"/>
        <w:rPr>
          <w:rFonts w:cs="Arial"/>
        </w:rPr>
      </w:pPr>
    </w:p>
    <w:p w14:paraId="051651B2" w14:textId="77777777" w:rsidR="001C346F" w:rsidRPr="00E67C81" w:rsidRDefault="001C346F" w:rsidP="001C346F">
      <w:pPr>
        <w:pStyle w:val="NoSpacing"/>
        <w:rPr>
          <w:rFonts w:cs="Arial"/>
          <w:color w:val="8496B0" w:themeColor="text2" w:themeTint="99"/>
        </w:rPr>
      </w:pPr>
    </w:p>
    <w:p w14:paraId="47A28FC8" w14:textId="77777777" w:rsidR="001C346F" w:rsidRDefault="001C346F"/>
    <w:sectPr w:rsidR="001C3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48F"/>
    <w:multiLevelType w:val="hybridMultilevel"/>
    <w:tmpl w:val="09A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20A55"/>
    <w:multiLevelType w:val="hybridMultilevel"/>
    <w:tmpl w:val="FD6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16A48"/>
    <w:multiLevelType w:val="hybridMultilevel"/>
    <w:tmpl w:val="1BF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812127">
    <w:abstractNumId w:val="2"/>
  </w:num>
  <w:num w:numId="2" w16cid:durableId="1121730120">
    <w:abstractNumId w:val="0"/>
  </w:num>
  <w:num w:numId="3" w16cid:durableId="51623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6F"/>
    <w:rsid w:val="001C346F"/>
    <w:rsid w:val="00A3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9652"/>
  <w15:chartTrackingRefBased/>
  <w15:docId w15:val="{3864762A-520B-4FE3-9B26-EBD86B6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6F"/>
    <w:pPr>
      <w:spacing w:after="200" w:line="240" w:lineRule="auto"/>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46F"/>
    <w:pPr>
      <w:spacing w:after="0" w:line="240" w:lineRule="auto"/>
    </w:pPr>
    <w:rPr>
      <w:rFonts w:ascii="Arial" w:hAnsi="Arial"/>
      <w:kern w:val="0"/>
      <w14:ligatures w14:val="none"/>
    </w:rPr>
  </w:style>
  <w:style w:type="character" w:styleId="Hyperlink">
    <w:name w:val="Hyperlink"/>
    <w:basedOn w:val="DefaultParagraphFont"/>
    <w:uiPriority w:val="99"/>
    <w:unhideWhenUsed/>
    <w:rsid w:val="001C3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wa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m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Williams</dc:creator>
  <cp:keywords/>
  <dc:description/>
  <cp:lastModifiedBy>G Williams (Ysgol Penrhyn Dewi)</cp:lastModifiedBy>
  <cp:revision>2</cp:revision>
  <dcterms:created xsi:type="dcterms:W3CDTF">2023-03-09T16:39:00Z</dcterms:created>
  <dcterms:modified xsi:type="dcterms:W3CDTF">2024-01-18T11:53:00Z</dcterms:modified>
</cp:coreProperties>
</file>